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9049EA" w:rsidP="000F0CC8" w:rsidRDefault="009049EA" w14:paraId="6D8E6B30" wp14:textId="77777777">
      <w:pPr>
        <w:jc w:val="both"/>
        <w:rPr>
          <w:rFonts w:ascii="Book Antiqua" w:hAnsi="Book Antiqua" w:cstheme="minorHAnsi"/>
          <w:b/>
          <w:sz w:val="22"/>
        </w:rPr>
      </w:pPr>
      <w:r>
        <w:rPr>
          <w:rFonts w:ascii="Book Antiqua" w:hAnsi="Book Antiqua" w:cstheme="minorHAnsi"/>
          <w:b/>
          <w:sz w:val="22"/>
        </w:rPr>
        <w:t>IQCODE (Informant Questionnaire on Cognitive Decline of</w:t>
      </w:r>
      <w:bookmarkStart w:name="_GoBack" w:id="0"/>
      <w:bookmarkEnd w:id="0"/>
      <w:r>
        <w:rPr>
          <w:rFonts w:ascii="Book Antiqua" w:hAnsi="Book Antiqua" w:cstheme="minorHAnsi"/>
          <w:b/>
          <w:sz w:val="22"/>
        </w:rPr>
        <w:t xml:space="preserve"> the Elderly)</w:t>
      </w:r>
    </w:p>
    <w:p xmlns:wp14="http://schemas.microsoft.com/office/word/2010/wordml" w:rsidRPr="004B7B23" w:rsidR="000F0CC8" w:rsidP="000F0CC8" w:rsidRDefault="000F0CC8" w14:paraId="0164A3B1" wp14:textId="77777777">
      <w:pPr>
        <w:jc w:val="both"/>
        <w:rPr>
          <w:rFonts w:ascii="Book Antiqua" w:hAnsi="Book Antiqua" w:cstheme="minorHAnsi"/>
          <w:b/>
          <w:sz w:val="22"/>
        </w:rPr>
      </w:pPr>
      <w:proofErr w:type="spellStart"/>
      <w:r w:rsidRPr="004B7B23">
        <w:rPr>
          <w:rFonts w:ascii="Book Antiqua" w:hAnsi="Book Antiqua" w:cstheme="minorHAnsi"/>
          <w:b/>
          <w:sz w:val="22"/>
        </w:rPr>
        <w:t>Petunjuk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untuk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anggota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keluarga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/ </w:t>
      </w:r>
      <w:proofErr w:type="spellStart"/>
      <w:proofErr w:type="gramStart"/>
      <w:r w:rsidRPr="004B7B23">
        <w:rPr>
          <w:rFonts w:ascii="Book Antiqua" w:hAnsi="Book Antiqua" w:cstheme="minorHAnsi"/>
          <w:b/>
          <w:sz w:val="22"/>
        </w:rPr>
        <w:t>teman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:</w:t>
      </w:r>
      <w:proofErr w:type="gramEnd"/>
    </w:p>
    <w:p xmlns:wp14="http://schemas.microsoft.com/office/word/2010/wordml" w:rsidRPr="004B7B23" w:rsidR="000F0CC8" w:rsidP="000F0CC8" w:rsidRDefault="000F0CC8" w14:paraId="49F61BD1" wp14:textId="77777777">
      <w:pPr>
        <w:spacing w:line="360" w:lineRule="auto"/>
        <w:jc w:val="both"/>
        <w:rPr>
          <w:rFonts w:ascii="Book Antiqua" w:hAnsi="Book Antiqua" w:cstheme="minorHAnsi"/>
          <w:b/>
        </w:rPr>
      </w:pPr>
      <w:proofErr w:type="spellStart"/>
      <w:proofErr w:type="gramStart"/>
      <w:r w:rsidRPr="004B7B23">
        <w:rPr>
          <w:rFonts w:ascii="Book Antiqua" w:hAnsi="Book Antiqua" w:cstheme="minorHAnsi"/>
          <w:b/>
          <w:sz w:val="22"/>
        </w:rPr>
        <w:t>Bandingkan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kondisi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teman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atau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keluarga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anda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10 </w:t>
      </w:r>
      <w:proofErr w:type="spellStart"/>
      <w:r w:rsidRPr="004B7B23">
        <w:rPr>
          <w:rFonts w:ascii="Book Antiqua" w:hAnsi="Book Antiqua" w:cstheme="minorHAnsi"/>
          <w:b/>
          <w:sz w:val="22"/>
        </w:rPr>
        <w:t>tahun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yang </w:t>
      </w:r>
      <w:proofErr w:type="spellStart"/>
      <w:r w:rsidRPr="004B7B23">
        <w:rPr>
          <w:rFonts w:ascii="Book Antiqua" w:hAnsi="Book Antiqua" w:cstheme="minorHAnsi"/>
          <w:b/>
          <w:sz w:val="22"/>
        </w:rPr>
        <w:t>lalu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dengan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masa </w:t>
      </w:r>
      <w:proofErr w:type="spellStart"/>
      <w:r w:rsidRPr="004B7B23">
        <w:rPr>
          <w:rFonts w:ascii="Book Antiqua" w:hAnsi="Book Antiqua" w:cstheme="minorHAnsi"/>
          <w:b/>
          <w:sz w:val="22"/>
        </w:rPr>
        <w:t>sekarang</w:t>
      </w:r>
      <w:proofErr w:type="spellEnd"/>
      <w:r w:rsidRPr="004B7B23">
        <w:rPr>
          <w:rFonts w:ascii="Book Antiqua" w:hAnsi="Book Antiqua" w:cstheme="minorHAnsi"/>
          <w:b/>
          <w:sz w:val="22"/>
        </w:rPr>
        <w:t>.</w:t>
      </w:r>
      <w:proofErr w:type="gramEnd"/>
      <w:r w:rsidRPr="004B7B23">
        <w:rPr>
          <w:rFonts w:ascii="Book Antiqua" w:hAnsi="Book Antiqua" w:cstheme="minorHAnsi"/>
          <w:b/>
          <w:sz w:val="22"/>
        </w:rPr>
        <w:t xml:space="preserve"> 10 </w:t>
      </w:r>
      <w:proofErr w:type="spellStart"/>
      <w:r w:rsidRPr="004B7B23">
        <w:rPr>
          <w:rFonts w:ascii="Book Antiqua" w:hAnsi="Book Antiqua" w:cstheme="minorHAnsi"/>
          <w:b/>
          <w:sz w:val="22"/>
        </w:rPr>
        <w:t>tahun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yang </w:t>
      </w:r>
      <w:proofErr w:type="spellStart"/>
      <w:r w:rsidRPr="004B7B23">
        <w:rPr>
          <w:rFonts w:ascii="Book Antiqua" w:hAnsi="Book Antiqua" w:cstheme="minorHAnsi"/>
          <w:b/>
          <w:sz w:val="22"/>
        </w:rPr>
        <w:t>lalu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adalah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tahun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20…… </w:t>
      </w:r>
      <w:proofErr w:type="spellStart"/>
      <w:r w:rsidRPr="004B7B23">
        <w:rPr>
          <w:rFonts w:ascii="Book Antiqua" w:hAnsi="Book Antiqua" w:cstheme="minorHAnsi"/>
          <w:b/>
          <w:sz w:val="22"/>
        </w:rPr>
        <w:t>Pada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halaman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>
        <w:rPr>
          <w:rFonts w:ascii="Book Antiqua" w:hAnsi="Book Antiqua" w:cstheme="minorHAnsi"/>
          <w:b/>
          <w:sz w:val="22"/>
        </w:rPr>
        <w:t>berikutnya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, </w:t>
      </w:r>
      <w:proofErr w:type="spellStart"/>
      <w:proofErr w:type="gramStart"/>
      <w:r w:rsidRPr="004B7B23">
        <w:rPr>
          <w:rFonts w:ascii="Book Antiqua" w:hAnsi="Book Antiqua" w:cstheme="minorHAnsi"/>
          <w:b/>
          <w:sz w:val="22"/>
        </w:rPr>
        <w:t>akan</w:t>
      </w:r>
      <w:proofErr w:type="spellEnd"/>
      <w:proofErr w:type="gram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terdapat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situasi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dimana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teman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atau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keluarga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tersebut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harus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menggunakan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daya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ingat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atau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kemampuan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berpikirnya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. </w:t>
      </w:r>
      <w:proofErr w:type="spellStart"/>
      <w:r>
        <w:rPr>
          <w:rFonts w:ascii="Book Antiqua" w:hAnsi="Book Antiqua" w:cstheme="minorHAnsi"/>
          <w:b/>
          <w:sz w:val="22"/>
        </w:rPr>
        <w:t>Pilihlah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jika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ia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mengalami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kemajuan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, </w:t>
      </w:r>
      <w:proofErr w:type="spellStart"/>
      <w:r w:rsidRPr="004B7B23">
        <w:rPr>
          <w:rFonts w:ascii="Book Antiqua" w:hAnsi="Book Antiqua" w:cstheme="minorHAnsi"/>
          <w:b/>
          <w:sz w:val="22"/>
        </w:rPr>
        <w:t>tidak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proofErr w:type="gramStart"/>
      <w:r w:rsidRPr="004B7B23">
        <w:rPr>
          <w:rFonts w:ascii="Book Antiqua" w:hAnsi="Book Antiqua" w:cstheme="minorHAnsi"/>
          <w:b/>
          <w:sz w:val="22"/>
        </w:rPr>
        <w:t>berubah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,</w:t>
      </w:r>
      <w:proofErr w:type="gram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atau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memburuk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dibandingkan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situasi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serupa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10 </w:t>
      </w:r>
      <w:proofErr w:type="spellStart"/>
      <w:r w:rsidRPr="004B7B23">
        <w:rPr>
          <w:rFonts w:ascii="Book Antiqua" w:hAnsi="Book Antiqua" w:cstheme="minorHAnsi"/>
          <w:b/>
          <w:sz w:val="22"/>
        </w:rPr>
        <w:t>tahun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yang </w:t>
      </w:r>
      <w:proofErr w:type="spellStart"/>
      <w:r w:rsidRPr="004B7B23">
        <w:rPr>
          <w:rFonts w:ascii="Book Antiqua" w:hAnsi="Book Antiqua" w:cstheme="minorHAnsi"/>
          <w:b/>
          <w:sz w:val="22"/>
        </w:rPr>
        <w:t>lalu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. </w:t>
      </w:r>
      <w:proofErr w:type="spellStart"/>
      <w:proofErr w:type="gramStart"/>
      <w:r w:rsidRPr="004B7B23">
        <w:rPr>
          <w:rFonts w:ascii="Book Antiqua" w:hAnsi="Book Antiqua" w:cstheme="minorHAnsi"/>
          <w:b/>
          <w:sz w:val="22"/>
        </w:rPr>
        <w:t>Sangat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penting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untuk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membandingkan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kemampuannya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saat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ini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  <w:sz w:val="22"/>
        </w:rPr>
        <w:t>dengan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10 </w:t>
      </w:r>
      <w:proofErr w:type="spellStart"/>
      <w:r w:rsidRPr="004B7B23">
        <w:rPr>
          <w:rFonts w:ascii="Book Antiqua" w:hAnsi="Book Antiqua" w:cstheme="minorHAnsi"/>
          <w:b/>
          <w:sz w:val="22"/>
        </w:rPr>
        <w:t>tahun</w:t>
      </w:r>
      <w:proofErr w:type="spellEnd"/>
      <w:r w:rsidRPr="004B7B23">
        <w:rPr>
          <w:rFonts w:ascii="Book Antiqua" w:hAnsi="Book Antiqua" w:cstheme="minorHAnsi"/>
          <w:b/>
          <w:sz w:val="22"/>
        </w:rPr>
        <w:t xml:space="preserve"> yang </w:t>
      </w:r>
      <w:proofErr w:type="spellStart"/>
      <w:r w:rsidRPr="004B7B23">
        <w:rPr>
          <w:rFonts w:ascii="Book Antiqua" w:hAnsi="Book Antiqua" w:cstheme="minorHAnsi"/>
          <w:b/>
          <w:sz w:val="22"/>
        </w:rPr>
        <w:t>lalu</w:t>
      </w:r>
      <w:proofErr w:type="spellEnd"/>
      <w:r w:rsidRPr="004B7B23">
        <w:rPr>
          <w:rFonts w:ascii="Book Antiqua" w:hAnsi="Book Antiqua" w:cstheme="minorHAnsi"/>
          <w:b/>
          <w:sz w:val="22"/>
        </w:rPr>
        <w:t>.</w:t>
      </w:r>
      <w:proofErr w:type="gramEnd"/>
      <w:r w:rsidRPr="004B7B23">
        <w:rPr>
          <w:rFonts w:ascii="Book Antiqua" w:hAnsi="Book Antiqua" w:cstheme="minorHAnsi"/>
          <w:b/>
          <w:sz w:val="22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Jika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10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tahun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yang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lalu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selalu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lupa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dimana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</w:t>
      </w:r>
      <w:proofErr w:type="spellStart"/>
      <w:proofErr w:type="gramStart"/>
      <w:r w:rsidRPr="002406FA">
        <w:rPr>
          <w:rFonts w:ascii="Book Antiqua" w:hAnsi="Book Antiqua" w:cstheme="minorHAnsi"/>
          <w:b/>
          <w:sz w:val="22"/>
          <w:u w:val="single"/>
        </w:rPr>
        <w:t>ia</w:t>
      </w:r>
      <w:proofErr w:type="spellEnd"/>
      <w:proofErr w:type="gramEnd"/>
      <w:r w:rsidRPr="002406FA">
        <w:rPr>
          <w:rFonts w:ascii="Book Antiqua" w:hAnsi="Book Antiqua" w:cstheme="minorHAnsi"/>
          <w:b/>
          <w:sz w:val="22"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menaruh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barang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,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dan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ia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sz w:val="22"/>
          <w:u w:val="single"/>
        </w:rPr>
        <w:t>masih</w:t>
      </w:r>
      <w:proofErr w:type="spellEnd"/>
      <w:r w:rsidRPr="002406FA">
        <w:rPr>
          <w:rFonts w:ascii="Book Antiqua" w:hAnsi="Book Antiqua" w:cstheme="minorHAnsi"/>
          <w:b/>
          <w:sz w:val="22"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melakukan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hal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itu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dimasa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kini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,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maka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ini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dapat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dikategorikan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sebagai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“</w:t>
      </w:r>
      <w:proofErr w:type="spellStart"/>
      <w:r w:rsidRPr="002406FA">
        <w:rPr>
          <w:rFonts w:ascii="Book Antiqua" w:hAnsi="Book Antiqua" w:cstheme="minorHAnsi"/>
          <w:b/>
          <w:u w:val="single"/>
        </w:rPr>
        <w:t>tidak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banyak</w:t>
      </w:r>
      <w:proofErr w:type="spellEnd"/>
      <w:r w:rsidRPr="002406FA">
        <w:rPr>
          <w:rFonts w:ascii="Book Antiqua" w:hAnsi="Book Antiqua" w:cstheme="minorHAnsi"/>
          <w:b/>
          <w:u w:val="single"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  <w:u w:val="single"/>
        </w:rPr>
        <w:t>berubah</w:t>
      </w:r>
      <w:proofErr w:type="spellEnd"/>
      <w:r w:rsidRPr="002406FA">
        <w:rPr>
          <w:rFonts w:ascii="Book Antiqua" w:hAnsi="Book Antiqua" w:cstheme="minorHAnsi"/>
          <w:b/>
          <w:u w:val="single"/>
        </w:rPr>
        <w:t>”.</w:t>
      </w:r>
      <w:r w:rsidRPr="002406FA">
        <w:rPr>
          <w:rFonts w:ascii="Book Antiqua" w:hAnsi="Book Antiqua" w:cstheme="minorHAnsi"/>
          <w:b/>
        </w:rPr>
        <w:t xml:space="preserve"> </w:t>
      </w:r>
      <w:proofErr w:type="spellStart"/>
      <w:r w:rsidRPr="002406FA">
        <w:rPr>
          <w:rFonts w:ascii="Book Antiqua" w:hAnsi="Book Antiqua" w:cstheme="minorHAnsi"/>
          <w:b/>
        </w:rPr>
        <w:t>Lingkari</w:t>
      </w:r>
      <w:proofErr w:type="spellEnd"/>
      <w:r w:rsidRPr="002406FA">
        <w:rPr>
          <w:rFonts w:ascii="Book Antiqua" w:hAnsi="Book Antiqua" w:cstheme="minorHAnsi"/>
          <w:b/>
        </w:rPr>
        <w:t xml:space="preserve"> /</w:t>
      </w:r>
      <w:proofErr w:type="spellStart"/>
      <w:r w:rsidRPr="002406FA">
        <w:rPr>
          <w:rFonts w:ascii="Book Antiqua" w:hAnsi="Book Antiqua" w:cstheme="minorHAnsi"/>
          <w:b/>
        </w:rPr>
        <w:t>tandai</w:t>
      </w:r>
      <w:proofErr w:type="spellEnd"/>
      <w:r>
        <w:rPr>
          <w:rFonts w:ascii="Book Antiqua" w:hAnsi="Book Antiqua" w:cstheme="minorHAnsi"/>
          <w:b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</w:rPr>
        <w:t>jawaban</w:t>
      </w:r>
      <w:proofErr w:type="spellEnd"/>
      <w:r w:rsidRPr="004B7B23">
        <w:rPr>
          <w:rFonts w:ascii="Book Antiqua" w:hAnsi="Book Antiqua" w:cstheme="minorHAnsi"/>
          <w:b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</w:rPr>
        <w:t>sesuai</w:t>
      </w:r>
      <w:proofErr w:type="spellEnd"/>
      <w:r w:rsidRPr="004B7B23">
        <w:rPr>
          <w:rFonts w:ascii="Book Antiqua" w:hAnsi="Book Antiqua" w:cstheme="minorHAnsi"/>
          <w:b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</w:rPr>
        <w:t>dengan</w:t>
      </w:r>
      <w:proofErr w:type="spellEnd"/>
      <w:r w:rsidRPr="004B7B23">
        <w:rPr>
          <w:rFonts w:ascii="Book Antiqua" w:hAnsi="Book Antiqua" w:cstheme="minorHAnsi"/>
          <w:b/>
        </w:rPr>
        <w:t xml:space="preserve"> </w:t>
      </w:r>
      <w:proofErr w:type="spellStart"/>
      <w:r w:rsidRPr="004B7B23">
        <w:rPr>
          <w:rFonts w:ascii="Book Antiqua" w:hAnsi="Book Antiqua" w:cstheme="minorHAnsi"/>
          <w:b/>
        </w:rPr>
        <w:t>perubahan</w:t>
      </w:r>
      <w:proofErr w:type="spellEnd"/>
      <w:r w:rsidRPr="004B7B23">
        <w:rPr>
          <w:rFonts w:ascii="Book Antiqua" w:hAnsi="Book Antiqua" w:cstheme="minorHAnsi"/>
          <w:b/>
        </w:rPr>
        <w:t xml:space="preserve"> yang </w:t>
      </w:r>
      <w:proofErr w:type="spellStart"/>
      <w:r w:rsidRPr="004B7B23">
        <w:rPr>
          <w:rFonts w:ascii="Book Antiqua" w:hAnsi="Book Antiqua" w:cstheme="minorHAnsi"/>
          <w:b/>
        </w:rPr>
        <w:t>anda</w:t>
      </w:r>
      <w:proofErr w:type="spellEnd"/>
      <w:r w:rsidRPr="004B7B23">
        <w:rPr>
          <w:rFonts w:ascii="Book Antiqua" w:hAnsi="Book Antiqua" w:cstheme="minorHAnsi"/>
          <w:b/>
        </w:rPr>
        <w:t xml:space="preserve"> </w:t>
      </w:r>
      <w:proofErr w:type="spellStart"/>
      <w:proofErr w:type="gramStart"/>
      <w:r w:rsidRPr="004B7B23">
        <w:rPr>
          <w:rFonts w:ascii="Book Antiqua" w:hAnsi="Book Antiqua" w:cstheme="minorHAnsi"/>
          <w:b/>
        </w:rPr>
        <w:t>amati</w:t>
      </w:r>
      <w:proofErr w:type="spellEnd"/>
      <w:proofErr w:type="gramEnd"/>
      <w:r w:rsidRPr="004B7B23">
        <w:rPr>
          <w:rFonts w:ascii="Book Antiqua" w:hAnsi="Book Antiqua" w:cstheme="minorHAnsi"/>
          <w:b/>
        </w:rPr>
        <w:t xml:space="preserve">. </w:t>
      </w:r>
    </w:p>
    <w:tbl>
      <w:tblPr>
        <w:tblStyle w:val="LightShading"/>
        <w:tblW w:w="127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"/>
        <w:gridCol w:w="6244"/>
        <w:gridCol w:w="1240"/>
        <w:gridCol w:w="1257"/>
        <w:gridCol w:w="1165"/>
        <w:gridCol w:w="1241"/>
        <w:gridCol w:w="1208"/>
      </w:tblGrid>
      <w:tr xmlns:wp14="http://schemas.microsoft.com/office/word/2010/wordml" w:rsidRPr="002406FA" w:rsidR="000F0CC8" w:rsidTr="002406FA" w14:paraId="073E43B5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216259AB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</w:p>
        </w:tc>
        <w:tc>
          <w:tcPr>
            <w:tcW w:w="6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2D9FBDC0" wp14:textId="7777777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44E79337" wp14:textId="7777777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1</w:t>
            </w:r>
          </w:p>
        </w:tc>
        <w:tc>
          <w:tcPr>
            <w:tcW w:w="1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096B12E2" wp14:textId="7777777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2</w:t>
            </w:r>
          </w:p>
        </w:tc>
        <w:tc>
          <w:tcPr>
            <w:tcW w:w="1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6A711E93" wp14:textId="7777777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3</w:t>
            </w:r>
          </w:p>
        </w:tc>
        <w:tc>
          <w:tcPr>
            <w:tcW w:w="1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3CE991A0" wp14:textId="7777777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4</w:t>
            </w:r>
          </w:p>
        </w:tc>
        <w:tc>
          <w:tcPr>
            <w:tcW w:w="1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5BE057D3" wp14:textId="7777777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5</w:t>
            </w:r>
          </w:p>
        </w:tc>
      </w:tr>
      <w:tr xmlns:wp14="http://schemas.microsoft.com/office/word/2010/wordml" w:rsidRPr="002406FA" w:rsidR="002406FA" w:rsidTr="002406FA" w14:paraId="754C3D09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72DACBBE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1</w:t>
            </w:r>
          </w:p>
        </w:tc>
        <w:tc>
          <w:tcPr>
            <w:tcW w:w="6244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46B7FA87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Mengingat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beberapa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hal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mengenai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keluarga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teman,seperti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pekerjaan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alamat</w:t>
            </w:r>
            <w:proofErr w:type="spellEnd"/>
          </w:p>
        </w:tc>
        <w:tc>
          <w:tcPr>
            <w:tcW w:w="1240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0ECB6A33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459F051A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000B067B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18A9D41F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  <w:p w:rsidRPr="002406FA" w:rsidR="002406FA" w:rsidP="005E6072" w:rsidRDefault="002406FA" w14:paraId="211539F8" wp14:textId="77777777">
            <w:pPr>
              <w:tabs>
                <w:tab w:val="left" w:pos="94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color w:val="auto"/>
                <w:sz w:val="20"/>
              </w:rPr>
              <w:tab/>
            </w:r>
          </w:p>
        </w:tc>
        <w:tc>
          <w:tcPr>
            <w:tcW w:w="1208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73F91CD1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218BACA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Pr="002406FA" w:rsidR="002406FA" w:rsidP="005E6072" w:rsidRDefault="002406FA" w14:paraId="566EA0BB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2</w:t>
            </w:r>
          </w:p>
        </w:tc>
        <w:tc>
          <w:tcPr>
            <w:tcW w:w="6244" w:type="dxa"/>
          </w:tcPr>
          <w:p w:rsidRPr="002406FA" w:rsidR="002406FA" w:rsidP="005E6072" w:rsidRDefault="002406FA" w14:paraId="2325179E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Mengingat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hal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yang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baru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terjadi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kurang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dari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satu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jam yang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lalu</w:t>
            </w:r>
            <w:proofErr w:type="spellEnd"/>
          </w:p>
        </w:tc>
        <w:tc>
          <w:tcPr>
            <w:tcW w:w="1240" w:type="dxa"/>
          </w:tcPr>
          <w:p w:rsidRPr="002406FA" w:rsidR="002406FA" w:rsidP="002406FA" w:rsidRDefault="002406FA" w14:paraId="6C460FD3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</w:tcPr>
          <w:p w:rsidRPr="002406FA" w:rsidR="002406FA" w:rsidP="002406FA" w:rsidRDefault="002406FA" w14:paraId="216C8776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</w:tcPr>
          <w:p w:rsidRPr="002406FA" w:rsidR="002406FA" w:rsidP="005E6072" w:rsidRDefault="002406FA" w14:paraId="407F8EB9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</w:tcPr>
          <w:p w:rsidRPr="002406FA" w:rsidR="002406FA" w:rsidP="005E6072" w:rsidRDefault="002406FA" w14:paraId="0DC868FC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</w:tcPr>
          <w:p w:rsidRPr="002406FA" w:rsidR="002406FA" w:rsidP="005E6072" w:rsidRDefault="002406FA" w14:paraId="1F8CB9C0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1F6CAB06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1EA74EDB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3</w:t>
            </w:r>
          </w:p>
        </w:tc>
        <w:tc>
          <w:tcPr>
            <w:tcW w:w="6244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67E2E617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Mengingat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percakapan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setelah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lebih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dari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satu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hari</w:t>
            </w:r>
            <w:proofErr w:type="spellEnd"/>
          </w:p>
        </w:tc>
        <w:tc>
          <w:tcPr>
            <w:tcW w:w="1240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13356E2A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5663888B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458D332C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77F3BA45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0AC998D2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130DFFD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Pr="002406FA" w:rsidR="002406FA" w:rsidP="005E6072" w:rsidRDefault="002406FA" w14:paraId="159ACF71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4</w:t>
            </w:r>
          </w:p>
        </w:tc>
        <w:tc>
          <w:tcPr>
            <w:tcW w:w="6244" w:type="dxa"/>
          </w:tcPr>
          <w:p w:rsidRPr="002406FA" w:rsidR="002406FA" w:rsidP="005E6072" w:rsidRDefault="002406FA" w14:paraId="69E12F29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Mengingat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alamat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rumah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atau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nomor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telepon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rumah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>/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handphone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sendiri</w:t>
            </w:r>
            <w:proofErr w:type="spellEnd"/>
          </w:p>
        </w:tc>
        <w:tc>
          <w:tcPr>
            <w:tcW w:w="1240" w:type="dxa"/>
          </w:tcPr>
          <w:p w:rsidRPr="002406FA" w:rsidR="002406FA" w:rsidP="002406FA" w:rsidRDefault="002406FA" w14:paraId="6C176234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</w:tcPr>
          <w:p w:rsidRPr="002406FA" w:rsidR="002406FA" w:rsidP="002406FA" w:rsidRDefault="002406FA" w14:paraId="76A8565A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</w:tcPr>
          <w:p w:rsidRPr="002406FA" w:rsidR="002406FA" w:rsidP="005E6072" w:rsidRDefault="002406FA" w14:paraId="489EEE65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</w:tcPr>
          <w:p w:rsidRPr="002406FA" w:rsidR="002406FA" w:rsidP="005E6072" w:rsidRDefault="002406FA" w14:paraId="764E0F1D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</w:tcPr>
          <w:p w:rsidRPr="002406FA" w:rsidR="002406FA" w:rsidP="005E6072" w:rsidRDefault="002406FA" w14:paraId="40D592CD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3A5E8BA2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1D2DC672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5</w:t>
            </w:r>
          </w:p>
        </w:tc>
        <w:tc>
          <w:tcPr>
            <w:tcW w:w="6244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4ECCD069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Mengingat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tanggal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bulan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ini</w:t>
            </w:r>
            <w:proofErr w:type="spellEnd"/>
          </w:p>
        </w:tc>
        <w:tc>
          <w:tcPr>
            <w:tcW w:w="1240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61299A69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14963F35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22FD8DFA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4DC18F02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2582531D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0E139C4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Pr="002406FA" w:rsidR="002406FA" w:rsidP="005E6072" w:rsidRDefault="002406FA" w14:paraId="33CAFB28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6</w:t>
            </w:r>
          </w:p>
        </w:tc>
        <w:tc>
          <w:tcPr>
            <w:tcW w:w="6244" w:type="dxa"/>
          </w:tcPr>
          <w:p w:rsidRPr="002406FA" w:rsidR="002406FA" w:rsidP="005E6072" w:rsidRDefault="002406FA" w14:paraId="05636A5C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Mengingat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tempat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menyimpan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barang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pribadi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(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seperti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sepatu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>/sandal)</w:t>
            </w:r>
          </w:p>
        </w:tc>
        <w:tc>
          <w:tcPr>
            <w:tcW w:w="1240" w:type="dxa"/>
          </w:tcPr>
          <w:p w:rsidRPr="002406FA" w:rsidR="002406FA" w:rsidP="002406FA" w:rsidRDefault="002406FA" w14:paraId="171FCA75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</w:tcPr>
          <w:p w:rsidRPr="002406FA" w:rsidR="002406FA" w:rsidP="002406FA" w:rsidRDefault="002406FA" w14:paraId="5E3F8C12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</w:tcPr>
          <w:p w:rsidRPr="002406FA" w:rsidR="002406FA" w:rsidP="005E6072" w:rsidRDefault="002406FA" w14:paraId="5DB00BFD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</w:tcPr>
          <w:p w:rsidRPr="002406FA" w:rsidR="002406FA" w:rsidP="005E6072" w:rsidRDefault="002406FA" w14:paraId="65D1BC3E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</w:tcPr>
          <w:p w:rsidRPr="002406FA" w:rsidR="002406FA" w:rsidP="005E6072" w:rsidRDefault="002406FA" w14:paraId="60E2CAF1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1FD754C4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255AD977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7</w:t>
            </w:r>
          </w:p>
        </w:tc>
        <w:tc>
          <w:tcPr>
            <w:tcW w:w="6244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69FE67DB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Mengingat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tempat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menyimpan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barang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yang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biasa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digunakan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(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seperti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kacamata,kunci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buku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>)</w:t>
            </w:r>
          </w:p>
        </w:tc>
        <w:tc>
          <w:tcPr>
            <w:tcW w:w="1240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4BC9CFB8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5506AB88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48AAE9A9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1EE8B47E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2D4D9892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0F0CC8" w:rsidTr="002406FA" w14:paraId="4EC4404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Pr="002406FA" w:rsidR="000F0CC8" w:rsidP="005E6072" w:rsidRDefault="000F0CC8" w14:paraId="0401D161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8</w:t>
            </w:r>
          </w:p>
        </w:tc>
        <w:tc>
          <w:tcPr>
            <w:tcW w:w="6244" w:type="dxa"/>
          </w:tcPr>
          <w:p w:rsidRPr="002406FA" w:rsidR="000F0CC8" w:rsidP="005E6072" w:rsidRDefault="000F0CC8" w14:paraId="32910542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Mampu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menggunakan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alat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elektronik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>/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mesin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yang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biasanya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digunakan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dirumah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(dispenser, blender,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bor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>/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obeng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>)</w:t>
            </w:r>
          </w:p>
        </w:tc>
        <w:tc>
          <w:tcPr>
            <w:tcW w:w="1240" w:type="dxa"/>
          </w:tcPr>
          <w:p w:rsidRPr="002406FA" w:rsidR="000F0CC8" w:rsidP="005E6072" w:rsidRDefault="000F0CC8" w14:paraId="6A703709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meningkat</w:t>
            </w:r>
            <w:proofErr w:type="spellEnd"/>
          </w:p>
        </w:tc>
        <w:tc>
          <w:tcPr>
            <w:tcW w:w="1257" w:type="dxa"/>
          </w:tcPr>
          <w:p w:rsidRPr="002406FA" w:rsidR="000F0CC8" w:rsidP="005E6072" w:rsidRDefault="000F0CC8" w14:paraId="2EC8A4F5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meningkat</w:t>
            </w:r>
            <w:proofErr w:type="spellEnd"/>
          </w:p>
        </w:tc>
        <w:tc>
          <w:tcPr>
            <w:tcW w:w="1165" w:type="dxa"/>
          </w:tcPr>
          <w:p w:rsidRPr="002406FA" w:rsidR="000F0CC8" w:rsidP="005E6072" w:rsidRDefault="000F0CC8" w14:paraId="34FDD7C3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</w:tcPr>
          <w:p w:rsidRPr="002406FA" w:rsidR="000F0CC8" w:rsidP="005E6072" w:rsidRDefault="000F0CC8" w14:paraId="7D50C676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memburuk</w:t>
            </w:r>
            <w:proofErr w:type="spellEnd"/>
          </w:p>
        </w:tc>
        <w:tc>
          <w:tcPr>
            <w:tcW w:w="1208" w:type="dxa"/>
          </w:tcPr>
          <w:p w:rsidRPr="002406FA" w:rsidR="000F0CC8" w:rsidP="005E6072" w:rsidRDefault="000F0CC8" w14:paraId="58ECBE3E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  <w:lang w:val="id-ID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lastRenderedPageBreak/>
              <w:t>memburuk</w:t>
            </w:r>
            <w:proofErr w:type="spellEnd"/>
          </w:p>
        </w:tc>
      </w:tr>
      <w:tr xmlns:wp14="http://schemas.microsoft.com/office/word/2010/wordml" w:rsidRPr="002406FA" w:rsidR="000F0CC8" w:rsidTr="002406FA" w14:paraId="6020919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624F84D0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lastRenderedPageBreak/>
              <w:t>9</w:t>
            </w:r>
          </w:p>
        </w:tc>
        <w:tc>
          <w:tcPr>
            <w:tcW w:w="6244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31E78431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Belajar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menggunakan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alat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atau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mesin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baru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dirumah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(remote TV,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hp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baru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>)</w:t>
            </w:r>
          </w:p>
        </w:tc>
        <w:tc>
          <w:tcPr>
            <w:tcW w:w="1240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043EC104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71B2BE4F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2C9ECE92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0AF67A8B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7C6F1D0B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  <w:lang w:val="id-ID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0F0CC8" w:rsidTr="002406FA" w14:paraId="50E5BFD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Pr="002406FA" w:rsidR="000F0CC8" w:rsidP="005E6072" w:rsidRDefault="000F0CC8" w14:paraId="426092FA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10</w:t>
            </w:r>
          </w:p>
        </w:tc>
        <w:tc>
          <w:tcPr>
            <w:tcW w:w="6244" w:type="dxa"/>
          </w:tcPr>
          <w:p w:rsidRPr="002406FA" w:rsidR="000F0CC8" w:rsidP="005E6072" w:rsidRDefault="000F0CC8" w14:paraId="0521D1E2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Belajar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hal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baru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pada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umumnya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seperti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menggunakan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remote TV,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memakai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mesin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ATM,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mendaftar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online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seperti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email, e-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KTP,pajak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online,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memasukkan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token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listrik</w:t>
            </w:r>
            <w:proofErr w:type="spellEnd"/>
          </w:p>
        </w:tc>
        <w:tc>
          <w:tcPr>
            <w:tcW w:w="1240" w:type="dxa"/>
          </w:tcPr>
          <w:p w:rsidRPr="002406FA" w:rsidR="000F0CC8" w:rsidP="005E6072" w:rsidRDefault="000F0CC8" w14:paraId="22988D63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</w:tcPr>
          <w:p w:rsidRPr="002406FA" w:rsidR="000F0CC8" w:rsidP="005E6072" w:rsidRDefault="000F0CC8" w14:paraId="4029C8D0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</w:tcPr>
          <w:p w:rsidRPr="002406FA" w:rsidR="000F0CC8" w:rsidP="005E6072" w:rsidRDefault="000F0CC8" w14:paraId="60D3EFD0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</w:tcPr>
          <w:p w:rsidRPr="002406FA" w:rsidR="000F0CC8" w:rsidP="005E6072" w:rsidRDefault="000F0CC8" w14:paraId="2C8A0CBF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</w:tcPr>
          <w:p w:rsidRPr="002406FA" w:rsidR="000F0CC8" w:rsidP="005E6072" w:rsidRDefault="000F0CC8" w14:paraId="355DF3DA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0F0CC8" w:rsidTr="002406FA" w14:paraId="2FC91332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08FE6438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11</w:t>
            </w:r>
          </w:p>
        </w:tc>
        <w:tc>
          <w:tcPr>
            <w:tcW w:w="6244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4C400D70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Mengikuti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perkembangan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cerita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di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buku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atau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TV</w:t>
            </w:r>
          </w:p>
        </w:tc>
        <w:tc>
          <w:tcPr>
            <w:tcW w:w="1240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514D7CE3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5EA08689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2A843F65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6BCEE744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0F0CC8" w:rsidP="005E6072" w:rsidRDefault="000F0CC8" w14:paraId="71B3A1F8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7E4511F3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Pr="002406FA" w:rsidR="002406FA" w:rsidP="005E6072" w:rsidRDefault="002406FA" w14:paraId="217F37D7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12</w:t>
            </w:r>
          </w:p>
        </w:tc>
        <w:tc>
          <w:tcPr>
            <w:tcW w:w="6244" w:type="dxa"/>
          </w:tcPr>
          <w:p w:rsidRPr="002406FA" w:rsidR="002406FA" w:rsidP="005E6072" w:rsidRDefault="002406FA" w14:paraId="12655A28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keputusan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rutin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harian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(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seperti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mandi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makan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tidur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membersihkan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rumah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bekerja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>)</w:t>
            </w:r>
          </w:p>
        </w:tc>
        <w:tc>
          <w:tcPr>
            <w:tcW w:w="1240" w:type="dxa"/>
          </w:tcPr>
          <w:p w:rsidRPr="002406FA" w:rsidR="002406FA" w:rsidP="005E6072" w:rsidRDefault="002406FA" w14:paraId="10946DD4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</w:tcPr>
          <w:p w:rsidRPr="002406FA" w:rsidR="002406FA" w:rsidP="005E6072" w:rsidRDefault="002406FA" w14:paraId="706C88B7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</w:tcPr>
          <w:p w:rsidRPr="002406FA" w:rsidR="002406FA" w:rsidP="005E6072" w:rsidRDefault="002406FA" w14:paraId="635157F8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</w:tcPr>
          <w:p w:rsidRPr="002406FA" w:rsidR="002406FA" w:rsidP="002406FA" w:rsidRDefault="002406FA" w14:paraId="76B9AE27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</w:tcPr>
          <w:p w:rsidRPr="002406FA" w:rsidR="002406FA" w:rsidP="005E6072" w:rsidRDefault="002406FA" w14:paraId="5915C484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367A34B1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2C76AC1D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13</w:t>
            </w:r>
          </w:p>
        </w:tc>
        <w:tc>
          <w:tcPr>
            <w:tcW w:w="6244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36FF38D7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Menangani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uang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untuk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berbelanja</w:t>
            </w:r>
            <w:proofErr w:type="spellEnd"/>
          </w:p>
        </w:tc>
        <w:tc>
          <w:tcPr>
            <w:tcW w:w="1240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7BF00741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2BC887CC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6192FB3A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6F300CA1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73388631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1A645EE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Pr="002406FA" w:rsidR="002406FA" w:rsidP="005E6072" w:rsidRDefault="002406FA" w14:paraId="6D8F4ACF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14</w:t>
            </w:r>
          </w:p>
        </w:tc>
        <w:tc>
          <w:tcPr>
            <w:tcW w:w="6244" w:type="dxa"/>
          </w:tcPr>
          <w:p w:rsidRPr="002406FA" w:rsidR="002406FA" w:rsidP="005E6072" w:rsidRDefault="002406FA" w14:paraId="7AE40FDF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Mengatur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masalah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keuangan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seperti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tabungan,dana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pensiun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,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berhubungan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dengan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bank</w:t>
            </w:r>
          </w:p>
        </w:tc>
        <w:tc>
          <w:tcPr>
            <w:tcW w:w="1240" w:type="dxa"/>
          </w:tcPr>
          <w:p w:rsidRPr="002406FA" w:rsidR="002406FA" w:rsidP="005E6072" w:rsidRDefault="002406FA" w14:paraId="12A6188E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</w:tcPr>
          <w:p w:rsidRPr="002406FA" w:rsidR="002406FA" w:rsidP="005E6072" w:rsidRDefault="002406FA" w14:paraId="438917C7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</w:tcPr>
          <w:p w:rsidRPr="002406FA" w:rsidR="002406FA" w:rsidP="005E6072" w:rsidRDefault="002406FA" w14:paraId="7C50271A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</w:tcPr>
          <w:p w:rsidRPr="002406FA" w:rsidR="002406FA" w:rsidP="002406FA" w:rsidRDefault="002406FA" w14:paraId="6D23CFC1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</w:tcPr>
          <w:p w:rsidRPr="002406FA" w:rsidR="002406FA" w:rsidP="005E6072" w:rsidRDefault="002406FA" w14:paraId="6DF05070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5777C4A1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7D331167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15</w:t>
            </w:r>
          </w:p>
        </w:tc>
        <w:tc>
          <w:tcPr>
            <w:tcW w:w="6244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3AA723D7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Mengatur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berbagai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masalah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yang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berkaitan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den</w:t>
            </w:r>
            <w:r>
              <w:rPr>
                <w:rFonts w:ascii="Book Antiqua" w:hAnsi="Book Antiqua" w:cstheme="minorHAnsi"/>
                <w:color w:val="auto"/>
                <w:sz w:val="20"/>
              </w:rPr>
              <w:t>gan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angka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seperti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berapa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botol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minuman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yang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akan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dibeli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berapa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kilo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beras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yang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akan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dibeli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jarak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antara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rumah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ke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pasar</w:t>
            </w:r>
            <w:proofErr w:type="spellEnd"/>
            <w:r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color w:val="auto"/>
                <w:sz w:val="20"/>
              </w:rPr>
              <w:t>terdekat</w:t>
            </w:r>
            <w:proofErr w:type="spellEnd"/>
          </w:p>
        </w:tc>
        <w:tc>
          <w:tcPr>
            <w:tcW w:w="1240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25CA40BD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68BDCA52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2C034993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2406FA" w:rsidRDefault="002406FA" w14:paraId="7A4C37B4" wp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  <w:tcBorders>
              <w:left w:val="none" w:color="auto" w:sz="0" w:space="0"/>
              <w:right w:val="none" w:color="auto" w:sz="0" w:space="0"/>
            </w:tcBorders>
          </w:tcPr>
          <w:p w:rsidRPr="002406FA" w:rsidR="002406FA" w:rsidP="005E6072" w:rsidRDefault="002406FA" w14:paraId="359C5238" wp14:textId="7777777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  <w:tr xmlns:wp14="http://schemas.microsoft.com/office/word/2010/wordml" w:rsidRPr="002406FA" w:rsidR="002406FA" w:rsidTr="002406FA" w14:paraId="76809D8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Pr="002406FA" w:rsidR="002406FA" w:rsidP="005E6072" w:rsidRDefault="002406FA" w14:paraId="4033E238" wp14:textId="77777777">
            <w:pPr>
              <w:spacing w:line="240" w:lineRule="auto"/>
              <w:jc w:val="both"/>
              <w:rPr>
                <w:rFonts w:ascii="Book Antiqua" w:hAnsi="Book Antiqua" w:cstheme="minorHAnsi"/>
                <w:b w:val="0"/>
                <w:color w:val="auto"/>
                <w:sz w:val="20"/>
              </w:rPr>
            </w:pPr>
            <w:r w:rsidRPr="002406FA">
              <w:rPr>
                <w:rFonts w:ascii="Book Antiqua" w:hAnsi="Book Antiqua" w:cstheme="minorHAnsi"/>
                <w:b w:val="0"/>
                <w:color w:val="auto"/>
                <w:sz w:val="20"/>
              </w:rPr>
              <w:t>16</w:t>
            </w:r>
          </w:p>
        </w:tc>
        <w:tc>
          <w:tcPr>
            <w:tcW w:w="6244" w:type="dxa"/>
          </w:tcPr>
          <w:p w:rsidRPr="002406FA" w:rsidR="002406FA" w:rsidP="005E6072" w:rsidRDefault="002406FA" w14:paraId="05F9AF10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Menggunakan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kemampuannya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untuk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berpikir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memahami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kejadian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yang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ada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disekitarnya</w:t>
            </w:r>
            <w:proofErr w:type="spellEnd"/>
          </w:p>
        </w:tc>
        <w:tc>
          <w:tcPr>
            <w:tcW w:w="1240" w:type="dxa"/>
          </w:tcPr>
          <w:p w:rsidRPr="002406FA" w:rsidR="002406FA" w:rsidP="005E6072" w:rsidRDefault="002406FA" w14:paraId="50338678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Jauh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257" w:type="dxa"/>
          </w:tcPr>
          <w:p w:rsidRPr="002406FA" w:rsidR="002406FA" w:rsidP="005E6072" w:rsidRDefault="002406FA" w14:paraId="1A39746A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meningkat</w:t>
            </w:r>
            <w:proofErr w:type="spellEnd"/>
          </w:p>
        </w:tc>
        <w:tc>
          <w:tcPr>
            <w:tcW w:w="1165" w:type="dxa"/>
          </w:tcPr>
          <w:p w:rsidRPr="002406FA" w:rsidR="002406FA" w:rsidP="005E6072" w:rsidRDefault="002406FA" w14:paraId="7A620CB6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Tidak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banyak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berubah</w:t>
            </w:r>
            <w:proofErr w:type="spellEnd"/>
          </w:p>
        </w:tc>
        <w:tc>
          <w:tcPr>
            <w:tcW w:w="1241" w:type="dxa"/>
          </w:tcPr>
          <w:p w:rsidRPr="002406FA" w:rsidR="002406FA" w:rsidP="002406FA" w:rsidRDefault="002406FA" w14:paraId="0C029454" wp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Sedikit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  <w:tc>
          <w:tcPr>
            <w:tcW w:w="1208" w:type="dxa"/>
          </w:tcPr>
          <w:p w:rsidRPr="002406FA" w:rsidR="002406FA" w:rsidP="005E6072" w:rsidRDefault="002406FA" w14:paraId="6D9467DF" wp14:textId="7777777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auto"/>
                <w:sz w:val="20"/>
              </w:rPr>
            </w:pP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Sangat</w:t>
            </w:r>
            <w:proofErr w:type="spellEnd"/>
            <w:r w:rsidRPr="002406FA">
              <w:rPr>
                <w:rFonts w:ascii="Book Antiqua" w:hAnsi="Book Antiqua" w:cstheme="minorHAnsi"/>
                <w:color w:val="auto"/>
                <w:sz w:val="20"/>
              </w:rPr>
              <w:t xml:space="preserve"> </w:t>
            </w:r>
            <w:proofErr w:type="spellStart"/>
            <w:r w:rsidRPr="002406FA">
              <w:rPr>
                <w:rFonts w:ascii="Book Antiqua" w:hAnsi="Book Antiqua" w:cstheme="minorHAnsi"/>
                <w:color w:val="auto"/>
                <w:sz w:val="20"/>
              </w:rPr>
              <w:t>memburuk</w:t>
            </w:r>
            <w:proofErr w:type="spellEnd"/>
          </w:p>
        </w:tc>
      </w:tr>
    </w:tbl>
    <w:p xmlns:wp14="http://schemas.microsoft.com/office/word/2010/wordml" w:rsidR="000F0CC8" w:rsidP="000F0CC8" w:rsidRDefault="000F0CC8" w14:paraId="4BA6E4D2" wp14:textId="77777777">
      <w:pPr>
        <w:jc w:val="both"/>
        <w:rPr>
          <w:rFonts w:asciiTheme="minorHAnsi" w:hAnsiTheme="minorHAnsi" w:cstheme="minorHAnsi"/>
          <w:b/>
          <w:sz w:val="22"/>
        </w:rPr>
      </w:pPr>
    </w:p>
    <w:p xmlns:wp14="http://schemas.microsoft.com/office/word/2010/wordml" w:rsidR="000F0CC8" w:rsidP="73C5EC53" w:rsidRDefault="000F0CC8" w14:paraId="2C0C0D5D" wp14:textId="22E6BB79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NAMA PASIEN: </w:t>
      </w:r>
      <w:r w:rsidRPr="00CB5AD0">
        <w:rPr>
          <w:rFonts w:asciiTheme="minorHAnsi" w:hAnsiTheme="minorHAnsi" w:cstheme="minorHAnsi"/>
          <w:b/>
          <w:sz w:val="22"/>
          <w:u w:val="single"/>
        </w:rPr>
        <w:tab/>
      </w:r>
      <w:r w:rsidRPr="00CB5AD0">
        <w:rPr>
          <w:rFonts w:asciiTheme="minorHAnsi" w:hAnsiTheme="minorHAnsi" w:cstheme="minorHAnsi"/>
          <w:b/>
          <w:sz w:val="22"/>
          <w:u w:val="single"/>
        </w:rPr>
        <w:tab/>
      </w:r>
      <w:r w:rsidRPr="00CB5AD0">
        <w:rPr>
          <w:rFonts w:asciiTheme="minorHAnsi" w:hAnsiTheme="minorHAnsi" w:cstheme="minorHAnsi"/>
          <w:b/>
          <w:sz w:val="22"/>
          <w:u w:val="single"/>
        </w:rPr>
        <w:tab/>
      </w:r>
      <w:r w:rsidRPr="00CB5AD0">
        <w:rPr>
          <w:rFonts w:asciiTheme="minorHAnsi" w:hAnsiTheme="minorHAnsi" w:cstheme="minorHAnsi"/>
          <w:b/>
          <w:sz w:val="22"/>
          <w:u w:val="single"/>
        </w:rPr>
        <w:tab/>
      </w:r>
      <w:r>
        <w:rPr>
          <w:rFonts w:asciiTheme="minorHAnsi" w:hAnsiTheme="minorHAnsi" w:cstheme="minorHAnsi"/>
          <w:b/>
          <w:sz w:val="22"/>
          <w:u w:val="single"/>
        </w:rPr>
        <w:tab/>
      </w:r>
      <w:r>
        <w:rPr>
          <w:rFonts w:asciiTheme="minorHAnsi" w:hAnsiTheme="minorHAnsi" w:cstheme="minorHAnsi"/>
          <w:b/>
          <w:sz w:val="22"/>
          <w:u w:val="single"/>
        </w:rPr>
        <w:tab/>
      </w:r>
      <w:r w:rsidRPr="00CB5AD0">
        <w:rPr>
          <w:rFonts w:asciiTheme="minorHAnsi" w:hAnsiTheme="minorHAnsi" w:cstheme="minorHAnsi"/>
          <w:b/>
          <w:sz w:val="22"/>
        </w:rPr>
        <w:tab/>
      </w:r>
      <w:r w:rsidRPr="73C5EC53" w:rsid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                                                          </w:t>
      </w:r>
      <w:r w:rsidRPr="73C5EC53" w:rsid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00CB5AD0">
        <w:rPr>
          <w:rFonts w:asciiTheme="minorHAnsi" w:hAnsiTheme="minorHAnsi" w:cstheme="minorHAnsi"/>
          <w:b/>
          <w:sz w:val="22"/>
        </w:rPr>
        <w:tab/>
      </w:r>
      <w:proofErr w:type="spell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Tanggal</w:t>
      </w:r>
      <w:proofErr w:type="spellEnd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proofErr w:type="spell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pemeriksaan</w:t>
      </w:r>
      <w:proofErr w:type="spellEnd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      </w:t>
      </w:r>
      <w:proofErr w:type="gram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 </w:t>
      </w:r>
      <w:r w:rsidRPr="00CB5AD0">
        <w:rPr>
          <w:rFonts w:asciiTheme="minorHAnsi" w:hAnsiTheme="minorHAnsi" w:cstheme="minorHAnsi"/>
          <w:b/>
          <w:sz w:val="22"/>
        </w:rPr>
        <w:tab/>
      </w:r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:</w:t>
      </w:r>
      <w:proofErr w:type="gramEnd"/>
      <w:r w:rsidRPr="00CB5AD0">
        <w:rPr>
          <w:rFonts w:asciiTheme="minorHAnsi" w:hAnsiTheme="minorHAnsi" w:cstheme="minorHAnsi"/>
          <w:b/>
          <w:sz w:val="22"/>
          <w:u w:val="single"/>
        </w:rPr>
        <w:tab/>
      </w:r>
      <w:r w:rsidRPr="00CB5AD0">
        <w:rPr>
          <w:rFonts w:asciiTheme="minorHAnsi" w:hAnsiTheme="minorHAnsi" w:cstheme="minorHAnsi"/>
          <w:b/>
          <w:sz w:val="22"/>
          <w:u w:val="single"/>
        </w:rPr>
        <w:tab/>
      </w:r>
      <w:r w:rsidRPr="00CB5AD0">
        <w:rPr>
          <w:rFonts w:asciiTheme="minorHAnsi" w:hAnsiTheme="minorHAnsi" w:cstheme="minorHAnsi"/>
          <w:b/>
          <w:sz w:val="22"/>
          <w:u w:val="single"/>
        </w:rPr>
        <w:tab/>
      </w:r>
      <w:r>
        <w:rPr>
          <w:rFonts w:asciiTheme="minorHAnsi" w:hAnsiTheme="minorHAnsi" w:cstheme="minorHAnsi"/>
          <w:b/>
          <w:sz w:val="22"/>
          <w:u w:val="single"/>
        </w:rPr>
        <w:tab/>
      </w:r>
      <w:r>
        <w:rPr>
          <w:rFonts w:asciiTheme="minorHAnsi" w:hAnsiTheme="minorHAnsi" w:cstheme="minorHAnsi"/>
          <w:b/>
          <w:sz w:val="22"/>
          <w:u w:val="single"/>
        </w:rPr>
        <w:tab/>
      </w:r>
    </w:p>
    <w:p xmlns:wp14="http://schemas.microsoft.com/office/word/2010/wordml" w:rsidRPr="00647795" w:rsidR="000F0CC8" w:rsidP="73C5EC53" w:rsidRDefault="000F0CC8" w14:paraId="6C1E58B1" wp14:textId="7A1BA1AD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NAMA INFORMAN:</w:t>
      </w:r>
      <w:r>
        <w:rPr>
          <w:rFonts w:asciiTheme="minorHAnsi" w:hAnsiTheme="minorHAnsi" w:cstheme="minorHAnsi"/>
          <w:b/>
          <w:sz w:val="22"/>
          <w:u w:val="single"/>
        </w:rPr>
        <w:tab/>
      </w:r>
      <w:r>
        <w:rPr>
          <w:rFonts w:asciiTheme="minorHAnsi" w:hAnsiTheme="minorHAnsi" w:cstheme="minorHAnsi"/>
          <w:b/>
          <w:sz w:val="22"/>
          <w:u w:val="single"/>
        </w:rPr>
        <w:tab/>
      </w:r>
      <w:r>
        <w:rPr>
          <w:rFonts w:asciiTheme="minorHAnsi" w:hAnsiTheme="minorHAnsi" w:cstheme="minorHAnsi"/>
          <w:b/>
          <w:sz w:val="22"/>
          <w:u w:val="single"/>
        </w:rPr>
        <w:tab/>
      </w:r>
      <w:r w:rsidRPr="73C5EC53" w:rsid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                                                    </w:t>
      </w:r>
      <w:r>
        <w:rPr>
          <w:rFonts w:asciiTheme="minorHAnsi" w:hAnsiTheme="minorHAnsi" w:cstheme="minorHAnsi"/>
          <w:b/>
          <w:sz w:val="22"/>
          <w:u w:val="single"/>
        </w:rPr>
        <w:tab/>
      </w:r>
      <w:proofErr w:type="spell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Hubungan</w:t>
      </w:r>
      <w:proofErr w:type="spellEnd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proofErr w:type="spell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dengan</w:t>
      </w:r>
      <w:proofErr w:type="spellEnd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proofErr w:type="spell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pasien</w:t>
      </w:r>
      <w:proofErr w:type="spellEnd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:</w:t>
      </w:r>
      <w:r>
        <w:rPr>
          <w:rFonts w:asciiTheme="minorHAnsi" w:hAnsiTheme="minorHAnsi" w:cstheme="minorHAnsi"/>
          <w:b/>
          <w:sz w:val="22"/>
          <w:u w:val="single"/>
        </w:rPr>
        <w:tab/>
      </w:r>
      <w:r>
        <w:rPr>
          <w:rFonts w:asciiTheme="minorHAnsi" w:hAnsiTheme="minorHAnsi" w:cstheme="minorHAnsi"/>
          <w:b/>
          <w:sz w:val="22"/>
          <w:u w:val="single"/>
        </w:rPr>
        <w:tab/>
      </w:r>
      <w:r>
        <w:rPr>
          <w:rFonts w:asciiTheme="minorHAnsi" w:hAnsiTheme="minorHAnsi" w:cstheme="minorHAnsi"/>
          <w:b/>
          <w:sz w:val="22"/>
          <w:u w:val="single"/>
        </w:rPr>
        <w:tab/>
      </w:r>
      <w:r w:rsidRPr="73C5EC53" w:rsid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                                       </w:t>
      </w:r>
      <w:r>
        <w:rPr>
          <w:rFonts w:asciiTheme="minorHAnsi" w:hAnsiTheme="minorHAnsi" w:cstheme="minorHAnsi"/>
          <w:b/>
          <w:sz w:val="22"/>
          <w:u w:val="single"/>
        </w:rPr>
        <w:tab/>
      </w:r>
      <w:proofErr w:type="spell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Tanggal</w:t>
      </w:r>
      <w:proofErr w:type="spellEnd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proofErr w:type="spell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lahir</w:t>
      </w:r>
      <w:proofErr w:type="spellEnd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proofErr w:type="spell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informan</w:t>
      </w:r>
      <w:proofErr w:type="spellEnd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/</w:t>
      </w:r>
      <w:proofErr w:type="spellStart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usia</w:t>
      </w:r>
      <w:proofErr w:type="spellEnd"/>
      <w:r w:rsidRPr="73C5EC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u w:val="single"/>
        </w:rPr>
        <w:tab/>
      </w:r>
      <w:r>
        <w:rPr>
          <w:rFonts w:asciiTheme="minorHAnsi" w:hAnsiTheme="minorHAnsi" w:cstheme="minorHAnsi"/>
          <w:b/>
          <w:sz w:val="22"/>
          <w:u w:val="single"/>
        </w:rPr>
        <w:tab/>
      </w:r>
    </w:p>
    <w:p xmlns:wp14="http://schemas.microsoft.com/office/word/2010/wordml" w:rsidR="001F6C57" w:rsidRDefault="001F6C57" w14:paraId="13B31CB3" wp14:textId="77777777"/>
    <w:p xmlns:wp14="http://schemas.microsoft.com/office/word/2010/wordml" w:rsidR="009702A9" w:rsidRDefault="009702A9" w14:paraId="29D4B6F9" wp14:textId="77777777"/>
    <w:p xmlns:wp14="http://schemas.microsoft.com/office/word/2010/wordml" w:rsidR="009702A9" w:rsidRDefault="009702A9" w14:paraId="309A057D" wp14:textId="77777777"/>
    <w:p xmlns:wp14="http://schemas.microsoft.com/office/word/2010/wordml" w:rsidR="009702A9" w:rsidRDefault="009702A9" w14:paraId="09956C0E" wp14:textId="77777777"/>
    <w:p xmlns:wp14="http://schemas.microsoft.com/office/word/2010/wordml" w:rsidR="009702A9" w:rsidRDefault="009702A9" w14:paraId="4E3617F7" wp14:textId="77777777"/>
    <w:p xmlns:wp14="http://schemas.microsoft.com/office/word/2010/wordml" w:rsidR="009702A9" w:rsidRDefault="009702A9" w14:paraId="19CE5796" wp14:textId="77777777"/>
    <w:p xmlns:wp14="http://schemas.microsoft.com/office/word/2010/wordml" w:rsidR="009702A9" w:rsidRDefault="009702A9" w14:paraId="5907873E" wp14:textId="77777777"/>
    <w:p xmlns:wp14="http://schemas.microsoft.com/office/word/2010/wordml" w:rsidR="009702A9" w:rsidP="009702A9" w:rsidRDefault="009702A9" w14:paraId="36E91DF7" wp14:textId="77777777">
      <w:r>
        <w:tab/>
      </w:r>
    </w:p>
    <w:sectPr w:rsidR="009702A9" w:rsidSect="000F0C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C8"/>
    <w:rsid w:val="000B544F"/>
    <w:rsid w:val="000F0CC8"/>
    <w:rsid w:val="001F6C57"/>
    <w:rsid w:val="002406FA"/>
    <w:rsid w:val="00603ED2"/>
    <w:rsid w:val="009049EA"/>
    <w:rsid w:val="009702A9"/>
    <w:rsid w:val="00B54D8A"/>
    <w:rsid w:val="73C5E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8E2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0CC8"/>
    <w:pPr>
      <w:spacing w:after="0" w:line="480" w:lineRule="auto"/>
    </w:pPr>
    <w:rPr>
      <w:rFonts w:ascii="Courier New" w:hAnsi="Courier New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F0CC8"/>
    <w:pPr>
      <w:spacing w:after="0" w:line="240" w:lineRule="auto"/>
    </w:pPr>
    <w:rPr>
      <w:rFonts w:ascii="Courier New" w:hAnsi="Courier New"/>
      <w:color w:val="000000" w:themeColor="text1" w:themeShade="BF"/>
      <w:sz w:val="24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3">
    <w:name w:val="Light Grid Accent 3"/>
    <w:basedOn w:val="TableNormal"/>
    <w:uiPriority w:val="62"/>
    <w:rsid w:val="00603ED2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C8"/>
    <w:pPr>
      <w:spacing w:after="0" w:line="480" w:lineRule="auto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F0CC8"/>
    <w:pPr>
      <w:spacing w:after="0" w:line="240" w:lineRule="auto"/>
    </w:pPr>
    <w:rPr>
      <w:rFonts w:ascii="Courier New" w:hAnsi="Courier New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3">
    <w:name w:val="Light Grid Accent 3"/>
    <w:basedOn w:val="TableNormal"/>
    <w:uiPriority w:val="62"/>
    <w:rsid w:val="00603E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Botsosani</dc:creator>
  <lastModifiedBy>Rahmi Ulfah</lastModifiedBy>
  <revision>8</revision>
  <dcterms:created xsi:type="dcterms:W3CDTF">2016-08-18T04:17:00.0000000Z</dcterms:created>
  <dcterms:modified xsi:type="dcterms:W3CDTF">2017-09-28T06:14:19.1717968Z</dcterms:modified>
</coreProperties>
</file>